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  <w:u w:val="single"/>
        </w:rPr>
        <w:t>Создание информации о финансово – хозяйственной деятельности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1. Объем образовательной деятельности, финансовое обеспечение которой осуществляется за счет бюджетных ассигнований федерального бюджета.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2. Объем образовательной деятельности, финансовое обеспечение которой осуществляется за счет бюджета субъектов РФ.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3E2020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4503320,00</w:t>
      </w:r>
      <w:r w:rsidR="00D9009B" w:rsidRPr="00344A78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3. Объем образовательной деятельности, финансовое обеспечение которой осуществляется за счет местных бюджетов.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3E2020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4872244,57</w:t>
      </w:r>
      <w:r w:rsidR="00D9009B" w:rsidRPr="00344A78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4. Объем образовательной деятельности, финансовое обеспечение которой осуществляется по договорам об образовании за счет средств физических и (или) юридических лиц.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5. Ссылка на информацию, предоставленную на официальном сайте государственных (муниципальных) образовательных организаций.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04635C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D9009B" w:rsidRPr="00344A78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http</w:t>
        </w:r>
        <w:r w:rsidR="00D9009B" w:rsidRPr="00344A78">
          <w:rPr>
            <w:rFonts w:ascii="Times New Roman" w:eastAsia="Times New Roman" w:hAnsi="Times New Roman" w:cs="Times New Roman"/>
            <w:sz w:val="28"/>
            <w:u w:val="single"/>
          </w:rPr>
          <w:t>://</w:t>
        </w:r>
        <w:r w:rsidR="00D9009B" w:rsidRPr="00344A78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bus</w:t>
        </w:r>
        <w:r w:rsidR="00D9009B" w:rsidRPr="00344A78">
          <w:rPr>
            <w:rFonts w:ascii="Times New Roman" w:eastAsia="Times New Roman" w:hAnsi="Times New Roman" w:cs="Times New Roman"/>
            <w:sz w:val="28"/>
            <w:u w:val="single"/>
          </w:rPr>
          <w:t>.</w:t>
        </w:r>
        <w:proofErr w:type="spellStart"/>
        <w:r w:rsidR="00D9009B" w:rsidRPr="00344A78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gov</w:t>
        </w:r>
        <w:proofErr w:type="spellEnd"/>
        <w:r w:rsidR="00D9009B" w:rsidRPr="00344A78">
          <w:rPr>
            <w:rFonts w:ascii="Times New Roman" w:eastAsia="Times New Roman" w:hAnsi="Times New Roman" w:cs="Times New Roman"/>
            <w:sz w:val="28"/>
            <w:u w:val="single"/>
          </w:rPr>
          <w:t>.</w:t>
        </w:r>
        <w:proofErr w:type="spellStart"/>
        <w:r w:rsidR="00D9009B" w:rsidRPr="00344A78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ru</w:t>
        </w:r>
        <w:proofErr w:type="spellEnd"/>
      </w:hyperlink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6. Показатели финансово – хозяйственной деятельности.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lastRenderedPageBreak/>
        <w:t>7. Год (отчетный период), за который  предоставляется сведения.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2016 год.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8. План  финансово – хозяйственной деятельности.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9. Источники поступления средств.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Местный бюджет.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Бюджет субъектов РФ.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Внебюджетные источники  - плата за присмотр и уход за детьми,  осваивающими образовательные программы дошкольного образования в казенных муниципальных образовательных организациях.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10. Объем поступивших средств.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9375564,57 рублей.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11. Структура доходов.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Доходы   </w:t>
      </w:r>
      <w:r w:rsidR="002A50AD" w:rsidRPr="00344A78">
        <w:rPr>
          <w:rFonts w:ascii="Times New Roman" w:eastAsia="Times New Roman" w:hAnsi="Times New Roman" w:cs="Times New Roman"/>
          <w:sz w:val="28"/>
          <w:szCs w:val="28"/>
        </w:rPr>
        <w:t>698544,18</w:t>
      </w:r>
      <w:r w:rsidRPr="00344A78">
        <w:rPr>
          <w:rFonts w:ascii="Times New Roman" w:eastAsia="Times New Roman" w:hAnsi="Times New Roman" w:cs="Times New Roman"/>
          <w:sz w:val="28"/>
          <w:szCs w:val="28"/>
        </w:rPr>
        <w:t xml:space="preserve"> рублей: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1. доходы от оказания платных услуг (работ)  683544,18 рублей.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 xml:space="preserve">2. доходы по операциям с активами   - </w:t>
      </w:r>
      <w:r w:rsidR="002A50AD" w:rsidRPr="00344A78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3. прочие доходы   15000,00 рублей.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12. Источники расходования средств.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 Талицкого городского округа.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13. Объем расходованных средств.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Кассовый расход 8917086,54 рублей.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14. Структура расходов.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C003A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Расходы   </w:t>
      </w:r>
      <w:r w:rsidR="00C003AA" w:rsidRPr="00344A78">
        <w:rPr>
          <w:rFonts w:ascii="Times New Roman" w:eastAsia="Times New Roman" w:hAnsi="Times New Roman" w:cs="Times New Roman"/>
          <w:sz w:val="28"/>
          <w:szCs w:val="28"/>
        </w:rPr>
        <w:t>8540684,37 рублей:</w:t>
      </w: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1. оплата труда и начисления на выплат</w:t>
      </w:r>
      <w:r w:rsidR="00C003AA" w:rsidRPr="00344A78">
        <w:rPr>
          <w:rFonts w:ascii="Times New Roman" w:eastAsia="Times New Roman" w:hAnsi="Times New Roman" w:cs="Times New Roman"/>
          <w:sz w:val="28"/>
          <w:szCs w:val="28"/>
        </w:rPr>
        <w:t xml:space="preserve">ы по оплате труда </w:t>
      </w:r>
      <w:r w:rsidRPr="00344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3AA" w:rsidRPr="00344A78">
        <w:rPr>
          <w:rFonts w:ascii="Times New Roman" w:eastAsia="Times New Roman" w:hAnsi="Times New Roman" w:cs="Times New Roman"/>
          <w:sz w:val="28"/>
          <w:szCs w:val="28"/>
        </w:rPr>
        <w:t xml:space="preserve">6453031,06 </w:t>
      </w:r>
      <w:r w:rsidRPr="00344A78">
        <w:rPr>
          <w:rFonts w:ascii="Times New Roman" w:eastAsia="Times New Roman" w:hAnsi="Times New Roman" w:cs="Times New Roman"/>
          <w:sz w:val="28"/>
          <w:szCs w:val="28"/>
        </w:rPr>
        <w:t>рублей: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- заработная плата   4965607,45 рублей;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- прочие выплаты   1380,00 рублей;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 xml:space="preserve">- начисления на выплаты по оплате труда   1486043,61рублей. 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2.  приобретение работ,  услуг   </w:t>
      </w:r>
      <w:r w:rsidR="00756DD0" w:rsidRPr="00344A78">
        <w:rPr>
          <w:rFonts w:ascii="Times New Roman" w:eastAsia="Times New Roman" w:hAnsi="Times New Roman" w:cs="Times New Roman"/>
          <w:sz w:val="28"/>
          <w:szCs w:val="28"/>
        </w:rPr>
        <w:t>857558,98</w:t>
      </w:r>
      <w:r w:rsidRPr="00344A78">
        <w:rPr>
          <w:rFonts w:ascii="Times New Roman" w:eastAsia="Times New Roman" w:hAnsi="Times New Roman" w:cs="Times New Roman"/>
          <w:sz w:val="28"/>
          <w:szCs w:val="28"/>
        </w:rPr>
        <w:t xml:space="preserve"> рублей: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- услуги связи   22791,71 рублей;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- коммунальные услуги   603178,28 рублей;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- арендная плата за пользование имуществом   нет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- работы, услуги по содержанию имущества   60588,76 рублей;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- прочие работы, услуги   171000,23 рублей.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3.  расходы по операциям с активами   </w:t>
      </w:r>
      <w:r w:rsidR="00756DD0" w:rsidRPr="00344A78">
        <w:rPr>
          <w:rFonts w:ascii="Times New Roman" w:eastAsia="Times New Roman" w:hAnsi="Times New Roman" w:cs="Times New Roman"/>
          <w:sz w:val="28"/>
          <w:szCs w:val="28"/>
        </w:rPr>
        <w:t>1210729,90</w:t>
      </w:r>
      <w:r w:rsidRPr="00344A78">
        <w:rPr>
          <w:rFonts w:ascii="Times New Roman" w:eastAsia="Times New Roman" w:hAnsi="Times New Roman" w:cs="Times New Roman"/>
          <w:sz w:val="28"/>
          <w:szCs w:val="28"/>
        </w:rPr>
        <w:t xml:space="preserve"> рублей: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- амортизация основных средств и нематериальных активов   66787,96рублей;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- расходование материальных запасов   1143941,94 рублей.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756DD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4. прочие расходы  19364,43 рублей.</w:t>
      </w:r>
    </w:p>
    <w:p w:rsidR="00D9009B" w:rsidRPr="00344A78" w:rsidRDefault="00D9009B" w:rsidP="00D9009B"/>
    <w:p w:rsidR="0004635C" w:rsidRPr="00344A78" w:rsidRDefault="0004635C"/>
    <w:sectPr w:rsidR="0004635C" w:rsidRPr="00344A78" w:rsidSect="0079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009B"/>
    <w:rsid w:val="0004635C"/>
    <w:rsid w:val="002A50AD"/>
    <w:rsid w:val="00344A78"/>
    <w:rsid w:val="003E2020"/>
    <w:rsid w:val="00756DD0"/>
    <w:rsid w:val="00C003AA"/>
    <w:rsid w:val="00D9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2017-06-20T13:52:00Z</dcterms:created>
  <dcterms:modified xsi:type="dcterms:W3CDTF">2017-06-20T13:52:00Z</dcterms:modified>
</cp:coreProperties>
</file>